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630" w:rsidRPr="00374630" w:rsidRDefault="00374630" w:rsidP="0037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46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SPRAWOZDANIE Z WYKONANIA PLANU FINANSOWEGO</w:t>
      </w:r>
    </w:p>
    <w:p w:rsidR="00374630" w:rsidRPr="00374630" w:rsidRDefault="00374630" w:rsidP="0037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46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Muzeum Archeologiczno-Historycznego w Elblągu</w:t>
      </w:r>
    </w:p>
    <w:p w:rsidR="00374630" w:rsidRPr="00374630" w:rsidRDefault="00374630" w:rsidP="0037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46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dzień 31.12.2020 r.</w:t>
      </w:r>
    </w:p>
    <w:p w:rsidR="00374630" w:rsidRDefault="00374630" w:rsidP="0037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746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KOREKTA</w:t>
      </w:r>
    </w:p>
    <w:p w:rsidR="00374630" w:rsidRDefault="00374630" w:rsidP="0037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74630" w:rsidRPr="00374630" w:rsidRDefault="00374630" w:rsidP="0037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W w:w="9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6135"/>
        <w:gridCol w:w="1658"/>
        <w:gridCol w:w="1716"/>
      </w:tblGrid>
      <w:tr w:rsidR="00374630" w:rsidRPr="00374630" w:rsidTr="00374630">
        <w:trPr>
          <w:trHeight w:val="960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Wyszczególnienie 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 na 2020 r. po korekcie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Wykonanie na 31.12.2020 r.</w:t>
            </w:r>
          </w:p>
        </w:tc>
      </w:tr>
      <w:tr w:rsidR="00374630" w:rsidRPr="00374630" w:rsidTr="00374630">
        <w:trPr>
          <w:trHeight w:val="330"/>
        </w:trPr>
        <w:tc>
          <w:tcPr>
            <w:tcW w:w="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61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PRZYCHODY OGÓŁEM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3 531 563,00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3 531 563,28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tym: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Przychody z prowadzonej działalności 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120 888,00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120 887,92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1) środki od sponsorów 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2) przychody z najmu i dzierżawy składników majątkowych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813,00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813,01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3) przychody ze sprzedaży towarów/usług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120 075,00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120 074,91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4) inne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Dotacje 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2 175 636,00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2 175 636,06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1) dotacja podmiotowa na działalność bieżącą 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1 910 144,00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1 910 144,00</w:t>
            </w:r>
          </w:p>
        </w:tc>
      </w:tr>
      <w:tr w:rsidR="00374630" w:rsidRPr="00374630" w:rsidTr="00374630">
        <w:trPr>
          <w:trHeight w:val="630"/>
        </w:trPr>
        <w:tc>
          <w:tcPr>
            <w:tcW w:w="3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2) dotacje celowe (nie inwestycyjne) ( wyszczególnienie zadań oraz podmiotów które je dofinansowują)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265 492,00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265 492,06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a) realizacja projektu "</w:t>
            </w:r>
            <w:proofErr w:type="spellStart"/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Museums</w:t>
            </w:r>
            <w:proofErr w:type="spellEnd"/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over</w:t>
            </w:r>
            <w:proofErr w:type="spellEnd"/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the </w:t>
            </w:r>
            <w:proofErr w:type="spellStart"/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Borders</w:t>
            </w:r>
            <w:proofErr w:type="spellEnd"/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" II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107 474,00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107 473,96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b) realizacja projektu  </w:t>
            </w:r>
            <w:proofErr w:type="spellStart"/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Baltic</w:t>
            </w:r>
            <w:proofErr w:type="spellEnd"/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Odyssey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107 053,00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107 053,40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c) organizacja pokazów rzemiosł - dotacja UM Elbląg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15 000,00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d) Kultura w kwarantannie - Narodowe Centrum Kultury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35 965,00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35 964,70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Pozostałe przychody 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1 233 778,00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1 233 778,29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1) darowizny ( rzeczowe i finansowe)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10 000,00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10 000,00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2) przychody z tytułu odpisów amortyzacyjnych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1 189 520,00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1 189 520,08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3) inne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34 258,00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34 258,21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a) odszkodowania i kary umowne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b) pozostałe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24 343,00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24 343,04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c) korekta podatku VAT naliczonego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9 915,00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9 915,17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4) zdarzenia nadzwyczajne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4. 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Przychody finansowe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1 261,00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1 261,01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1) odsetki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37,00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37,47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2) różnice kursowe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1 224,00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1 223,54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3) inne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72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374630" w:rsidRPr="00374630" w:rsidTr="00374630">
        <w:trPr>
          <w:trHeight w:val="330"/>
        </w:trPr>
        <w:tc>
          <w:tcPr>
            <w:tcW w:w="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II</w:t>
            </w:r>
          </w:p>
        </w:tc>
        <w:tc>
          <w:tcPr>
            <w:tcW w:w="61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KOSZTY OGÓŁEM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3 531 563,00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3 417 984,81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tym: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Koszty działalności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3 528 685,00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3 415 107,06</w:t>
            </w:r>
          </w:p>
        </w:tc>
      </w:tr>
      <w:tr w:rsidR="00374630" w:rsidRPr="00374630" w:rsidTr="00374630">
        <w:trPr>
          <w:trHeight w:val="300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1) wynagrodzenia osobowe, w tym: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1 142 073,00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1 142 072,69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a) nagrody jubileuszowe 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17 399,00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17 398,80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b) odprawy emerytalne i rentowe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11 880,00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11 880,00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2) składki ZUS, FP, inne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204 882,00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204 881,95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3) odpis na ZFŚS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40 537,00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40 537,03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4) wynagrodzenia z tytułu umów cywilno-prawnych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125 180,00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125 179,74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5) badania profilaktyczne, BHP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4 725,00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4 725,50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6) zakup/zużycie materiałów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54 596,00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54 596,15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7) zużycie energii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143 995,00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143 994,85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8) wynajem pomieszczeń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9) wynajem sprzętu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10) transport ( utrzymanie pojazdów)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11) ryczałty samochodowe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3 248,00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3 248,21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12) transport obcy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2 191,00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2 191,07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13) remonty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36 601,00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36 600,55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14) usługi obce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503 856,00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390 278,57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a) usługi telekomunikacyjne, pocztowe, RTV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8 240,00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8 240,23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b)usługi utrzymania czystości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3 767,00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3 767,05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c)usługi bankowe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1 616,00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1 616,20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d)usługi tłumaczeń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7 112,00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7 111,62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e) usługi dotyczące wystaw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7 270,00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7 269,58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f) usługi informatyczne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23 139,00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23 138,64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g) pozostałe usługi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47 834,00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47 833,72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h) usługi wydawnicze, reklamy, promocji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46 224,00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46 223,87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i) dzierżawa terminala, nośników i bilbordów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11 356,00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11 356,39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j) konferencje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k) ochrona obiektów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196 800,00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196 800,00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l) renowacja muzealiów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113 577,00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ł) usługi projektowe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m) usługi geodezyjne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25 878,00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25 878,31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n) usługi prawne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10 993,00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10 992,96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15) podatki i opłaty ( w tym PFRON)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14 303,00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14 302,74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a) podatek od nieruchomości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2 467,00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2 466,82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b) podatki i opłaty lokalne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700,10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c) opłaty na PFRON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6 467,00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6 467,00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d) opłata za ochronę środowiska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4 629,00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4 628,72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e) opłaty skarbowe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40,10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16) Podróże służbowe, w tym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11 362,00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11 362,28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a) krajowe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10 655,00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10 655,50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b) zagraniczne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707,00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706,78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17) kursy i szkolenia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7 782,00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7 782,09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18) amortyzacja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1 189 520,00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1 189 520,08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19) koszty promocji i reprezentacji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496,00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495,55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20) pozostałe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41 223,00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41 223,01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a) ubezpieczenia obiektów i majątku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23 390,00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23 390,00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b) koszt własny sprzedanych produktów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17 313,00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17 313,05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c) składki członkowskie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446,00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446,16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d) noclegi obce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74,00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73,80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21) zakup muzealiów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2 115,00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2 115,00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2. 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Pozostałe koszty (odszkodowania, itp.)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1) zapłacone kary, grzywny, odszkodowania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2) wartość przekazanych darów - wymiana między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bibliotekami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3)pozostałe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4) zdarzenia nadzwyczajne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3.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Koszty finansowe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2 878,00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2 877,75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1) odsetki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557,00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557,16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2) różnice kursowe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2 321,00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2 320,59</w:t>
            </w:r>
          </w:p>
        </w:tc>
      </w:tr>
      <w:tr w:rsidR="00374630" w:rsidRPr="00374630" w:rsidTr="00374630">
        <w:trPr>
          <w:trHeight w:val="315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3) inne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60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374630" w:rsidRPr="00374630" w:rsidTr="00374630">
        <w:trPr>
          <w:trHeight w:val="330"/>
        </w:trPr>
        <w:tc>
          <w:tcPr>
            <w:tcW w:w="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III</w:t>
            </w:r>
          </w:p>
        </w:tc>
        <w:tc>
          <w:tcPr>
            <w:tcW w:w="61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Wynik finansowy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113 578,47</w:t>
            </w:r>
          </w:p>
        </w:tc>
      </w:tr>
    </w:tbl>
    <w:p w:rsidR="00374630" w:rsidRDefault="00374630"/>
    <w:p w:rsidR="00374630" w:rsidRDefault="00374630"/>
    <w:p w:rsidR="00374630" w:rsidRPr="00374630" w:rsidRDefault="00374630" w:rsidP="0037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374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Koszty inwestycyjne Muzeum Archeologiczno-Historycznego w Elblągu</w:t>
      </w:r>
    </w:p>
    <w:p w:rsidR="00374630" w:rsidRDefault="00374630"/>
    <w:tbl>
      <w:tblPr>
        <w:tblW w:w="81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631"/>
        <w:gridCol w:w="1611"/>
        <w:gridCol w:w="1467"/>
      </w:tblGrid>
      <w:tr w:rsidR="00374630" w:rsidRPr="00374630" w:rsidTr="00374630">
        <w:trPr>
          <w:trHeight w:val="720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Wyszczególnienie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 na 2020 r.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Wykonanie na 31.12.2020 r.</w:t>
            </w:r>
          </w:p>
        </w:tc>
      </w:tr>
      <w:tr w:rsidR="00374630" w:rsidRPr="00374630" w:rsidTr="00374630">
        <w:trPr>
          <w:trHeight w:val="330"/>
        </w:trPr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46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ŹRÓDŁA FINANSOWANIA INWESTYCJI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54 227,71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54 227,71 </w:t>
            </w:r>
          </w:p>
        </w:tc>
      </w:tr>
      <w:tr w:rsidR="00374630" w:rsidRPr="00374630" w:rsidTr="00374630">
        <w:trPr>
          <w:trHeight w:val="105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1) dotacje celowe inwestycyjne </w:t>
            </w: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br/>
              <w:t>(wyszczególnienie zadań oraz podmiotów które je finansują):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54 227,71 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54 227,71 </w:t>
            </w:r>
          </w:p>
        </w:tc>
      </w:tr>
      <w:tr w:rsidR="00374630" w:rsidRPr="00374630" w:rsidTr="00374630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a) przychody własne ze sprzedaży towarów i usług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27 499,00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27 499,00 </w:t>
            </w:r>
          </w:p>
        </w:tc>
      </w:tr>
      <w:tr w:rsidR="00374630" w:rsidRPr="00374630" w:rsidTr="00374630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b) dotacja celowa - dofinansowanie UE na realizację projektu "</w:t>
            </w:r>
            <w:proofErr w:type="spellStart"/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Museums</w:t>
            </w:r>
            <w:proofErr w:type="spellEnd"/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over</w:t>
            </w:r>
            <w:proofErr w:type="spellEnd"/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the </w:t>
            </w:r>
            <w:proofErr w:type="spellStart"/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borders</w:t>
            </w:r>
            <w:proofErr w:type="spellEnd"/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Stage</w:t>
            </w:r>
            <w:proofErr w:type="spellEnd"/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II"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26 728,71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26 728,71 </w:t>
            </w:r>
          </w:p>
        </w:tc>
      </w:tr>
      <w:tr w:rsidR="00374630" w:rsidRPr="00374630" w:rsidTr="00374630">
        <w:trPr>
          <w:trHeight w:val="33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II</w:t>
            </w:r>
          </w:p>
        </w:tc>
        <w:tc>
          <w:tcPr>
            <w:tcW w:w="4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INWESTYCJE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0,00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0,00 </w:t>
            </w:r>
          </w:p>
        </w:tc>
      </w:tr>
      <w:tr w:rsidR="00374630" w:rsidRPr="00374630" w:rsidTr="00374630">
        <w:trPr>
          <w:trHeight w:val="315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1) zakupy inwestycyjne (ŚT, </w:t>
            </w:r>
            <w:proofErr w:type="spellStart"/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WNiP</w:t>
            </w:r>
            <w:proofErr w:type="spellEnd"/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54 227,71 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54 227,71 </w:t>
            </w:r>
          </w:p>
        </w:tc>
      </w:tr>
      <w:tr w:rsidR="00374630" w:rsidRPr="00374630" w:rsidTr="00374630">
        <w:trPr>
          <w:trHeight w:val="330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2) inne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0,00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0,00 </w:t>
            </w:r>
          </w:p>
        </w:tc>
      </w:tr>
      <w:tr w:rsidR="00374630" w:rsidRPr="00374630" w:rsidTr="00374630">
        <w:trPr>
          <w:trHeight w:val="330"/>
        </w:trPr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III</w:t>
            </w:r>
          </w:p>
        </w:tc>
        <w:tc>
          <w:tcPr>
            <w:tcW w:w="46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Koszty inwestycyjne ogółem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54 227,71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54 227,71 </w:t>
            </w:r>
          </w:p>
        </w:tc>
      </w:tr>
    </w:tbl>
    <w:p w:rsidR="00374630" w:rsidRDefault="00374630"/>
    <w:p w:rsidR="00374630" w:rsidRDefault="00374630"/>
    <w:p w:rsidR="00374630" w:rsidRDefault="00374630"/>
    <w:p w:rsidR="00374630" w:rsidRDefault="00374630"/>
    <w:p w:rsidR="00374630" w:rsidRDefault="00374630"/>
    <w:p w:rsidR="00374630" w:rsidRDefault="00374630"/>
    <w:p w:rsidR="00374630" w:rsidRDefault="00374630"/>
    <w:p w:rsidR="00374630" w:rsidRDefault="00374630"/>
    <w:p w:rsidR="00374630" w:rsidRDefault="00374630"/>
    <w:p w:rsidR="00374630" w:rsidRDefault="00374630"/>
    <w:p w:rsidR="00374630" w:rsidRDefault="00374630"/>
    <w:p w:rsidR="00374630" w:rsidRDefault="00374630"/>
    <w:p w:rsidR="00374630" w:rsidRDefault="00374630"/>
    <w:p w:rsidR="00374630" w:rsidRDefault="00374630"/>
    <w:p w:rsidR="00374630" w:rsidRPr="00374630" w:rsidRDefault="00374630" w:rsidP="0037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374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lastRenderedPageBreak/>
        <w:t>Stan zobowiązań i należności oraz wynik finansowy</w:t>
      </w:r>
    </w:p>
    <w:p w:rsidR="00374630" w:rsidRDefault="00374630"/>
    <w:tbl>
      <w:tblPr>
        <w:tblW w:w="8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3682"/>
        <w:gridCol w:w="1568"/>
        <w:gridCol w:w="1287"/>
        <w:gridCol w:w="1603"/>
      </w:tblGrid>
      <w:tr w:rsidR="00374630" w:rsidRPr="00374630" w:rsidTr="00374630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Stan zobowiązań i należności oraz wynik finansowy</w:t>
            </w:r>
          </w:p>
        </w:tc>
      </w:tr>
      <w:tr w:rsidR="00374630" w:rsidRPr="00374630" w:rsidTr="00374630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3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Wykonanie na 31.12.2020 r.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74630" w:rsidRPr="00374630" w:rsidTr="00374630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L.p.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Wyszczególnienie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Kwota ogółem 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Wymagalne 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Niewymagalne</w:t>
            </w:r>
          </w:p>
        </w:tc>
      </w:tr>
      <w:tr w:rsidR="00374630" w:rsidRPr="00374630" w:rsidTr="00374630">
        <w:trPr>
          <w:trHeight w:val="31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</w:t>
            </w:r>
          </w:p>
        </w:tc>
        <w:tc>
          <w:tcPr>
            <w:tcW w:w="36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Zobowiązania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28 373,93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28 373,93</w:t>
            </w:r>
          </w:p>
        </w:tc>
      </w:tr>
      <w:tr w:rsidR="00374630" w:rsidRPr="00374630" w:rsidTr="00374630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 tym: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374630" w:rsidRPr="00374630" w:rsidTr="00374630">
        <w:trPr>
          <w:trHeight w:val="6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 wyszczególnienie tytułami zobowiązań)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374630" w:rsidRPr="00374630" w:rsidTr="0037463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 tyt. uzyskanego kredytu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lang w:eastAsia="pl-PL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 tyt. dostaw towarów i usług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lang w:eastAsia="pl-PL"/>
              </w:rPr>
              <w:t>28 373,93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lang w:eastAsia="pl-PL"/>
              </w:rPr>
              <w:t>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lang w:eastAsia="pl-PL"/>
              </w:rPr>
              <w:t>28 373,93</w:t>
            </w:r>
          </w:p>
        </w:tc>
      </w:tr>
      <w:tr w:rsidR="00374630" w:rsidRPr="00374630" w:rsidTr="00374630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z tyt. podatków i skład. na </w:t>
            </w:r>
            <w:proofErr w:type="spellStart"/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ubezp</w:t>
            </w:r>
            <w:proofErr w:type="spellEnd"/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 społ.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lang w:eastAsia="pl-PL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 tyt. innych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lang w:eastAsia="pl-PL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lang w:eastAsia="pl-PL"/>
              </w:rPr>
              <w:t>0,00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II</w:t>
            </w:r>
          </w:p>
        </w:tc>
        <w:tc>
          <w:tcPr>
            <w:tcW w:w="36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Należności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34 481,29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447,00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34 034,29</w:t>
            </w:r>
          </w:p>
        </w:tc>
      </w:tr>
      <w:tr w:rsidR="00374630" w:rsidRPr="00374630" w:rsidTr="00374630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 tym: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374630" w:rsidRPr="00374630" w:rsidTr="0037463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 wyszczególnienie tytułami należności)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374630" w:rsidRPr="00374630" w:rsidTr="0037463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 tyt. dostaw towarów i usług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447,00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447,00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z tyt. podatków i skład. na </w:t>
            </w:r>
            <w:proofErr w:type="spellStart"/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ubezp</w:t>
            </w:r>
            <w:proofErr w:type="spellEnd"/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 społ.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34 034,29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lang w:eastAsia="pl-PL"/>
              </w:rPr>
              <w:t>34 034,29</w:t>
            </w:r>
          </w:p>
        </w:tc>
      </w:tr>
      <w:tr w:rsidR="00374630" w:rsidRPr="00374630" w:rsidTr="00374630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 tyt. innych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lang w:eastAsia="pl-PL"/>
              </w:rPr>
              <w:t>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lang w:eastAsia="pl-PL"/>
              </w:rPr>
              <w:t>0,00</w:t>
            </w:r>
          </w:p>
        </w:tc>
      </w:tr>
      <w:tr w:rsidR="00374630" w:rsidRPr="00374630" w:rsidTr="00374630">
        <w:trPr>
          <w:trHeight w:val="31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III</w:t>
            </w:r>
          </w:p>
        </w:tc>
        <w:tc>
          <w:tcPr>
            <w:tcW w:w="36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Wynik finansowy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113 578,47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6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374630" w:rsidRPr="00374630" w:rsidTr="0037463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zysk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113 578,47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74630" w:rsidRPr="00374630" w:rsidTr="0037463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strata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374630" w:rsidRDefault="00374630"/>
    <w:p w:rsidR="00374630" w:rsidRDefault="00374630"/>
    <w:p w:rsidR="00374630" w:rsidRPr="00374630" w:rsidRDefault="00374630" w:rsidP="0037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3746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Stan środków pieniężnych</w:t>
      </w:r>
    </w:p>
    <w:p w:rsidR="00374630" w:rsidRDefault="00374630"/>
    <w:tbl>
      <w:tblPr>
        <w:tblW w:w="86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575"/>
        <w:gridCol w:w="2375"/>
        <w:gridCol w:w="2235"/>
        <w:gridCol w:w="962"/>
      </w:tblGrid>
      <w:tr w:rsidR="00374630" w:rsidRPr="00374630" w:rsidTr="00374630">
        <w:trPr>
          <w:trHeight w:val="315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Stan środków pieniężnych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bookmarkStart w:id="0" w:name="_GoBack"/>
        <w:bookmarkEnd w:id="0"/>
      </w:tr>
      <w:tr w:rsidR="00374630" w:rsidRPr="00374630" w:rsidTr="00374630">
        <w:trPr>
          <w:trHeight w:val="102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74630" w:rsidRPr="00374630" w:rsidTr="00374630">
        <w:trPr>
          <w:trHeight w:val="330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Wyszczególnienie 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 dzień 01.01.2020 r.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 dzień 31.12.2020 r.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74630" w:rsidRPr="00374630" w:rsidTr="00374630">
        <w:trPr>
          <w:trHeight w:val="330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25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Kasa</w:t>
            </w:r>
          </w:p>
        </w:tc>
        <w:tc>
          <w:tcPr>
            <w:tcW w:w="23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2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4630" w:rsidRPr="00374630" w:rsidTr="00374630">
        <w:trPr>
          <w:trHeight w:val="330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630" w:rsidRPr="00374630" w:rsidRDefault="00374630" w:rsidP="0037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II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Rachunek bankowy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-72 815,92*</w:t>
            </w:r>
          </w:p>
        </w:tc>
        <w:tc>
          <w:tcPr>
            <w:tcW w:w="22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86 456,26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**</w:t>
            </w:r>
          </w:p>
        </w:tc>
      </w:tr>
      <w:tr w:rsidR="00374630" w:rsidRPr="00374630" w:rsidTr="00374630">
        <w:trPr>
          <w:trHeight w:val="315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74630" w:rsidRPr="00374630" w:rsidTr="00374630">
        <w:trPr>
          <w:trHeight w:val="315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*Wykorzystany kredyt w rachunku bieżącym.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74630" w:rsidRPr="00374630" w:rsidTr="00374630">
        <w:trPr>
          <w:trHeight w:val="315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Limit kredytu na dzień 31.12.2020 r. wynosi 200 000,00 zł.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374630" w:rsidRPr="00374630" w:rsidTr="00374630">
        <w:trPr>
          <w:trHeight w:val="315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Odsetki na dzień 31.12.2020 r. wyniosły 573,70 zł.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74630" w:rsidRPr="00374630" w:rsidTr="00374630">
        <w:trPr>
          <w:trHeight w:val="315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74630" w:rsidRPr="00374630" w:rsidTr="00374630">
        <w:trPr>
          <w:trHeight w:val="315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1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**Środki pieniężne łącznie z dotacją celową na projekt realizowany ze środków UE.</w:t>
            </w:r>
          </w:p>
          <w:p w:rsid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74630" w:rsidRPr="00374630" w:rsidRDefault="00374630" w:rsidP="003746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Dane zaewidencjonowano pod datą 31.12.2020 r.</w:t>
            </w:r>
          </w:p>
          <w:p w:rsid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74630" w:rsidRPr="00374630" w:rsidRDefault="00374630" w:rsidP="003746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46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Elbląg, dn. 11.03.2021 r.</w:t>
            </w:r>
          </w:p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74630" w:rsidRPr="00374630" w:rsidTr="00374630">
        <w:trPr>
          <w:trHeight w:val="315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4630" w:rsidRPr="00374630" w:rsidRDefault="00374630" w:rsidP="00374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374630" w:rsidRDefault="00374630"/>
    <w:sectPr w:rsidR="00374630" w:rsidSect="003746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630"/>
    <w:rsid w:val="00146629"/>
    <w:rsid w:val="0037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26452"/>
  <w15:chartTrackingRefBased/>
  <w15:docId w15:val="{C745FB1F-8373-4878-B962-FD6CF52A0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914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2021-03-29T11:49:00Z</dcterms:created>
  <dcterms:modified xsi:type="dcterms:W3CDTF">2021-03-29T11:57:00Z</dcterms:modified>
</cp:coreProperties>
</file>